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BE38" w14:textId="65FEC2A0" w:rsidR="006A18C2" w:rsidRDefault="006A18C2" w:rsidP="006A18C2">
      <w:pPr>
        <w:rPr>
          <w:color w:val="70AD47"/>
          <w:spacing w:val="10"/>
          <w:sz w:val="56"/>
          <w:szCs w:val="5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Hlk109672546"/>
      <w:bookmarkStart w:id="1" w:name="_Hlk109672386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9761E7" wp14:editId="10F24ED5">
            <wp:simplePos x="0" y="0"/>
            <wp:positionH relativeFrom="column">
              <wp:posOffset>4624705</wp:posOffset>
            </wp:positionH>
            <wp:positionV relativeFrom="paragraph">
              <wp:posOffset>38100</wp:posOffset>
            </wp:positionV>
            <wp:extent cx="1432560" cy="1432560"/>
            <wp:effectExtent l="0" t="0" r="0" b="0"/>
            <wp:wrapThrough wrapText="bothSides">
              <wp:wrapPolygon edited="0">
                <wp:start x="9766" y="2585"/>
                <wp:lineTo x="6032" y="4021"/>
                <wp:lineTo x="1723" y="6606"/>
                <wp:lineTo x="862" y="12351"/>
                <wp:lineTo x="574" y="14936"/>
                <wp:lineTo x="1723" y="19819"/>
                <wp:lineTo x="3160" y="20106"/>
                <wp:lineTo x="14936" y="20681"/>
                <wp:lineTo x="16085" y="20681"/>
                <wp:lineTo x="17809" y="20106"/>
                <wp:lineTo x="18670" y="18957"/>
                <wp:lineTo x="19819" y="13500"/>
                <wp:lineTo x="19819" y="11489"/>
                <wp:lineTo x="18383" y="8043"/>
                <wp:lineTo x="18096" y="6606"/>
                <wp:lineTo x="14362" y="4021"/>
                <wp:lineTo x="10915" y="2585"/>
                <wp:lineTo x="9766" y="2585"/>
              </wp:wrapPolygon>
            </wp:wrapThrough>
            <wp:docPr id="1" name="Grafik 1" descr="Erasmus+ project about Jakob Fu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 project about Jakob Fug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0AD47"/>
          <w:spacing w:val="10"/>
          <w:sz w:val="56"/>
          <w:szCs w:val="5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WORKSHOP 3</w:t>
      </w:r>
    </w:p>
    <w:p w14:paraId="255B71EF" w14:textId="1CD54B9E" w:rsidR="0064785B" w:rsidRPr="007E49F9" w:rsidRDefault="004B781E" w:rsidP="006A18C2">
      <w:pPr>
        <w:rPr>
          <w:color w:val="0070C0"/>
          <w:spacing w:val="10"/>
          <w:sz w:val="56"/>
          <w:szCs w:val="5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color w:val="70AD47"/>
          <w:spacing w:val="10"/>
          <w:sz w:val="56"/>
          <w:szCs w:val="5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Podcast: </w:t>
      </w:r>
      <w:r w:rsidRPr="007E49F9">
        <w:rPr>
          <w:i/>
          <w:iCs/>
          <w:color w:val="0070C0"/>
          <w:spacing w:val="10"/>
          <w:sz w:val="56"/>
          <w:szCs w:val="5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traffic-transport-transit</w:t>
      </w:r>
    </w:p>
    <w:p w14:paraId="52849903" w14:textId="79BE3F1F" w:rsidR="007E35F1" w:rsidRPr="007E35F1" w:rsidRDefault="007E35F1" w:rsidP="00A2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GB"/>
        </w:rPr>
      </w:pPr>
      <w:bookmarkStart w:id="2" w:name="_Hlk109672501"/>
      <w:bookmarkEnd w:id="0"/>
      <w:r w:rsidRPr="00A25860">
        <w:rPr>
          <w:b/>
          <w:bCs/>
          <w:sz w:val="28"/>
          <w:szCs w:val="28"/>
          <w:lang w:val="en-GB"/>
        </w:rPr>
        <w:t xml:space="preserve">Group 3:      </w:t>
      </w:r>
      <w:r w:rsidR="00A25860">
        <w:rPr>
          <w:b/>
          <w:bCs/>
          <w:lang w:val="en-GB"/>
        </w:rPr>
        <w:tab/>
      </w:r>
      <w:r w:rsidR="00A25860">
        <w:rPr>
          <w:b/>
          <w:bCs/>
          <w:lang w:val="en-GB"/>
        </w:rPr>
        <w:tab/>
      </w:r>
      <w:r w:rsidRPr="007E35F1">
        <w:rPr>
          <w:b/>
          <w:bCs/>
          <w:lang w:val="en-GB"/>
        </w:rPr>
        <w:t xml:space="preserve">11 students   </w:t>
      </w:r>
      <w:r>
        <w:rPr>
          <w:b/>
          <w:bCs/>
          <w:lang w:val="en-GB"/>
        </w:rPr>
        <w:t xml:space="preserve"> </w:t>
      </w:r>
      <w:proofErr w:type="gramStart"/>
      <w:r>
        <w:rPr>
          <w:b/>
          <w:bCs/>
          <w:lang w:val="en-GB"/>
        </w:rPr>
        <w:t xml:space="preserve">and  </w:t>
      </w:r>
      <w:r w:rsidR="00A25860">
        <w:rPr>
          <w:b/>
          <w:bCs/>
          <w:lang w:val="en-GB"/>
        </w:rPr>
        <w:tab/>
      </w:r>
      <w:proofErr w:type="gramEnd"/>
      <w:r>
        <w:rPr>
          <w:b/>
          <w:bCs/>
          <w:lang w:val="en-GB"/>
        </w:rPr>
        <w:t xml:space="preserve"> </w:t>
      </w:r>
      <w:r w:rsidRPr="007E35F1">
        <w:rPr>
          <w:b/>
          <w:bCs/>
          <w:lang w:val="en-GB"/>
        </w:rPr>
        <w:t xml:space="preserve">2 teachers </w:t>
      </w:r>
      <w:r w:rsidR="00A25860">
        <w:rPr>
          <w:b/>
          <w:bCs/>
          <w:lang w:val="en-GB"/>
        </w:rPr>
        <w:tab/>
      </w:r>
      <w:r w:rsidRPr="007E35F1">
        <w:rPr>
          <w:b/>
          <w:bCs/>
          <w:lang w:val="en-GB"/>
        </w:rPr>
        <w:t>(Sterzing and Slovakia)</w:t>
      </w:r>
    </w:p>
    <w:p w14:paraId="48B40921" w14:textId="77777777" w:rsidR="0064785B" w:rsidRDefault="0064785B" w:rsidP="00A2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  <w:sectPr w:rsidR="0064785B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bookmarkEnd w:id="1"/>
    <w:p w14:paraId="55C4F6B8" w14:textId="017AEFE8" w:rsidR="00555D5D" w:rsidRPr="00B518AA" w:rsidRDefault="0064785B">
      <w:pPr>
        <w:rPr>
          <w:b/>
          <w:bCs/>
          <w:highlight w:val="yellow"/>
          <w:lang w:val="en-GB"/>
        </w:rPr>
      </w:pPr>
      <w:r w:rsidRPr="00B518AA">
        <w:rPr>
          <w:b/>
          <w:bCs/>
          <w:highlight w:val="yellow"/>
          <w:lang w:val="en-GB"/>
        </w:rPr>
        <w:t xml:space="preserve">Room: </w:t>
      </w:r>
      <w:r w:rsidR="004B781E">
        <w:rPr>
          <w:b/>
          <w:bCs/>
          <w:highlight w:val="yellow"/>
          <w:lang w:val="en-GB"/>
        </w:rPr>
        <w:t xml:space="preserve">OLE (old building) </w:t>
      </w:r>
    </w:p>
    <w:p w14:paraId="1E066F10" w14:textId="5810105A" w:rsidR="00DF39B4" w:rsidRPr="00B518AA" w:rsidRDefault="00DF39B4">
      <w:pPr>
        <w:rPr>
          <w:b/>
          <w:bCs/>
          <w:lang w:val="en-GB"/>
        </w:rPr>
      </w:pPr>
      <w:r w:rsidRPr="00B518AA">
        <w:rPr>
          <w:b/>
          <w:bCs/>
          <w:highlight w:val="yellow"/>
          <w:lang w:val="en-GB"/>
        </w:rPr>
        <w:t>Length</w:t>
      </w:r>
      <w:r w:rsidR="002D046D" w:rsidRPr="00B518AA">
        <w:rPr>
          <w:b/>
          <w:bCs/>
          <w:highlight w:val="yellow"/>
          <w:lang w:val="en-GB"/>
        </w:rPr>
        <w:t xml:space="preserve"> of </w:t>
      </w:r>
      <w:r w:rsidR="004B781E">
        <w:rPr>
          <w:b/>
          <w:bCs/>
          <w:lang w:val="en-GB"/>
        </w:rPr>
        <w:t>podcast:  5 min</w:t>
      </w:r>
    </w:p>
    <w:p w14:paraId="288B3B5D" w14:textId="62EED0FE" w:rsidR="007E35F1" w:rsidRPr="003B1FA2" w:rsidRDefault="007E35F1">
      <w:pPr>
        <w:rPr>
          <w:lang w:val="en-GB"/>
        </w:rPr>
      </w:pPr>
      <w:r w:rsidRPr="003B1FA2">
        <w:rPr>
          <w:b/>
          <w:bCs/>
          <w:highlight w:val="lightGray"/>
          <w:lang w:val="en-GB"/>
        </w:rPr>
        <w:t xml:space="preserve">1 </w:t>
      </w:r>
      <w:r w:rsidR="004B781E" w:rsidRPr="003B1FA2">
        <w:rPr>
          <w:b/>
          <w:bCs/>
          <w:highlight w:val="lightGray"/>
          <w:lang w:val="en-GB"/>
        </w:rPr>
        <w:t>host</w:t>
      </w:r>
      <w:r w:rsidRPr="003B1FA2">
        <w:rPr>
          <w:b/>
          <w:bCs/>
          <w:highlight w:val="lightGray"/>
          <w:lang w:val="en-GB"/>
        </w:rPr>
        <w:t xml:space="preserve"> (Sterzing)</w:t>
      </w:r>
      <w:r w:rsidR="003B1FA2" w:rsidRPr="003B1FA2">
        <w:rPr>
          <w:b/>
          <w:bCs/>
          <w:highlight w:val="lightGray"/>
          <w:lang w:val="en-GB"/>
        </w:rPr>
        <w:t>Manuel</w:t>
      </w:r>
    </w:p>
    <w:p w14:paraId="198F8892" w14:textId="41AA42E0" w:rsidR="007E35F1" w:rsidRPr="003B1FA2" w:rsidRDefault="007E35F1">
      <w:pPr>
        <w:rPr>
          <w:b/>
          <w:bCs/>
          <w:lang w:val="en-GB"/>
        </w:rPr>
      </w:pPr>
      <w:proofErr w:type="gramStart"/>
      <w:r w:rsidRPr="003B1FA2">
        <w:rPr>
          <w:b/>
          <w:bCs/>
          <w:lang w:val="en-GB"/>
        </w:rPr>
        <w:t xml:space="preserve">2 </w:t>
      </w:r>
      <w:r w:rsidR="00A25860" w:rsidRPr="003B1FA2">
        <w:rPr>
          <w:b/>
          <w:bCs/>
          <w:lang w:val="en-GB"/>
        </w:rPr>
        <w:t xml:space="preserve"> Italy</w:t>
      </w:r>
      <w:proofErr w:type="gramEnd"/>
      <w:r w:rsidR="00A25860" w:rsidRPr="003B1FA2">
        <w:rPr>
          <w:b/>
          <w:bCs/>
          <w:lang w:val="en-GB"/>
        </w:rPr>
        <w:t xml:space="preserve"> </w:t>
      </w:r>
      <w:r w:rsidR="003B1FA2" w:rsidRPr="003B1FA2">
        <w:rPr>
          <w:b/>
          <w:bCs/>
          <w:lang w:val="en-GB"/>
        </w:rPr>
        <w:t xml:space="preserve"> Simon und Michael </w:t>
      </w:r>
    </w:p>
    <w:p w14:paraId="769CD457" w14:textId="05AB2AD6" w:rsidR="007E35F1" w:rsidRPr="00B518AA" w:rsidRDefault="007E35F1">
      <w:pPr>
        <w:rPr>
          <w:b/>
          <w:bCs/>
          <w:lang w:val="en-GB"/>
        </w:rPr>
      </w:pPr>
      <w:r w:rsidRPr="00B518AA">
        <w:rPr>
          <w:b/>
          <w:bCs/>
          <w:lang w:val="en-GB"/>
        </w:rPr>
        <w:t>2 Spain</w:t>
      </w:r>
    </w:p>
    <w:p w14:paraId="12970DD1" w14:textId="26A2518D" w:rsidR="007E35F1" w:rsidRPr="00B518AA" w:rsidRDefault="007E35F1">
      <w:pPr>
        <w:rPr>
          <w:b/>
          <w:bCs/>
          <w:lang w:val="en-GB"/>
        </w:rPr>
      </w:pPr>
      <w:r w:rsidRPr="00B518AA">
        <w:rPr>
          <w:b/>
          <w:bCs/>
          <w:lang w:val="en-GB"/>
        </w:rPr>
        <w:t>2 Germany</w:t>
      </w:r>
    </w:p>
    <w:p w14:paraId="3C1F51BC" w14:textId="6D068D91" w:rsidR="007E35F1" w:rsidRPr="00B518AA" w:rsidRDefault="007E35F1">
      <w:pPr>
        <w:rPr>
          <w:b/>
          <w:bCs/>
          <w:lang w:val="en-GB"/>
        </w:rPr>
      </w:pPr>
      <w:r w:rsidRPr="00B518AA">
        <w:rPr>
          <w:b/>
          <w:bCs/>
          <w:lang w:val="en-GB"/>
        </w:rPr>
        <w:t>2 Belgium</w:t>
      </w:r>
    </w:p>
    <w:p w14:paraId="2F71E51E" w14:textId="3EAAFFDD" w:rsidR="007E35F1" w:rsidRPr="00B518AA" w:rsidRDefault="007E35F1">
      <w:pPr>
        <w:rPr>
          <w:b/>
          <w:bCs/>
          <w:lang w:val="en-GB"/>
        </w:rPr>
      </w:pPr>
      <w:r w:rsidRPr="00B518AA">
        <w:rPr>
          <w:b/>
          <w:bCs/>
          <w:lang w:val="en-GB"/>
        </w:rPr>
        <w:t>2 Slovakia</w:t>
      </w:r>
    </w:p>
    <w:p w14:paraId="3DCF1925" w14:textId="77777777" w:rsidR="0064785B" w:rsidRPr="00B518AA" w:rsidRDefault="0064785B">
      <w:pPr>
        <w:rPr>
          <w:b/>
          <w:bCs/>
          <w:u w:val="single"/>
          <w:bdr w:val="single" w:sz="4" w:space="0" w:color="auto"/>
          <w:lang w:val="en-GB"/>
        </w:rPr>
        <w:sectPr w:rsidR="0064785B" w:rsidRPr="00B518AA" w:rsidSect="0064785B">
          <w:type w:val="continuous"/>
          <w:pgSz w:w="11906" w:h="16838"/>
          <w:pgMar w:top="1417" w:right="1417" w:bottom="1134" w:left="1417" w:header="708" w:footer="708" w:gutter="0"/>
          <w:cols w:num="5" w:space="709"/>
          <w:docGrid w:linePitch="360"/>
        </w:sectPr>
      </w:pPr>
    </w:p>
    <w:p w14:paraId="3F893131" w14:textId="77777777" w:rsidR="0064785B" w:rsidRPr="00B518AA" w:rsidRDefault="0064785B">
      <w:pPr>
        <w:rPr>
          <w:b/>
          <w:bCs/>
          <w:u w:val="single"/>
          <w:bdr w:val="single" w:sz="4" w:space="0" w:color="auto"/>
          <w:lang w:val="en-GB"/>
        </w:rPr>
      </w:pPr>
    </w:p>
    <w:bookmarkEnd w:id="2"/>
    <w:p w14:paraId="64DC15BB" w14:textId="4D047855" w:rsidR="007E35F1" w:rsidRPr="00C54AB4" w:rsidRDefault="007E35F1">
      <w:pPr>
        <w:rPr>
          <w:b/>
          <w:bCs/>
          <w:sz w:val="24"/>
          <w:szCs w:val="24"/>
          <w:u w:val="single"/>
          <w:lang w:val="en-GB"/>
        </w:rPr>
      </w:pPr>
      <w:r w:rsidRPr="00C54AB4">
        <w:rPr>
          <w:b/>
          <w:bCs/>
          <w:sz w:val="24"/>
          <w:szCs w:val="24"/>
          <w:u w:val="single"/>
          <w:bdr w:val="single" w:sz="4" w:space="0" w:color="auto"/>
          <w:lang w:val="en-GB"/>
        </w:rPr>
        <w:t>Please pick</w:t>
      </w:r>
      <w:r w:rsidRPr="00C54AB4">
        <w:rPr>
          <w:b/>
          <w:bCs/>
          <w:sz w:val="24"/>
          <w:szCs w:val="24"/>
          <w:u w:val="single"/>
          <w:lang w:val="en-GB"/>
        </w:rPr>
        <w:t xml:space="preserve"> students who are „talkative” and enjoy performing in front of others.</w:t>
      </w:r>
    </w:p>
    <w:p w14:paraId="064CD250" w14:textId="54F9BD1E" w:rsidR="007E35F1" w:rsidRPr="00C54AB4" w:rsidRDefault="007E35F1">
      <w:pPr>
        <w:rPr>
          <w:b/>
          <w:bCs/>
          <w:sz w:val="24"/>
          <w:szCs w:val="24"/>
          <w:lang w:val="en-GB"/>
        </w:rPr>
      </w:pPr>
      <w:r w:rsidRPr="00C54AB4">
        <w:rPr>
          <w:b/>
          <w:bCs/>
          <w:sz w:val="24"/>
          <w:szCs w:val="24"/>
          <w:bdr w:val="single" w:sz="4" w:space="0" w:color="auto"/>
          <w:lang w:val="en-GB"/>
        </w:rPr>
        <w:t>Procedure:</w:t>
      </w:r>
      <w:r w:rsidRPr="00C54AB4">
        <w:rPr>
          <w:b/>
          <w:bCs/>
          <w:sz w:val="24"/>
          <w:szCs w:val="24"/>
          <w:lang w:val="en-GB"/>
        </w:rPr>
        <w:t xml:space="preserve"> </w:t>
      </w:r>
      <w:r w:rsidR="00A25860" w:rsidRPr="00C54AB4">
        <w:rPr>
          <w:b/>
          <w:bCs/>
          <w:sz w:val="24"/>
          <w:szCs w:val="24"/>
          <w:lang w:val="en-GB"/>
        </w:rPr>
        <w:t>(students</w:t>
      </w:r>
      <w:r w:rsidR="00DF39B4" w:rsidRPr="00C54AB4">
        <w:rPr>
          <w:b/>
          <w:bCs/>
          <w:sz w:val="24"/>
          <w:szCs w:val="24"/>
          <w:lang w:val="en-GB"/>
        </w:rPr>
        <w:t xml:space="preserve"> </w:t>
      </w:r>
      <w:r w:rsidR="004B781E">
        <w:rPr>
          <w:b/>
          <w:bCs/>
          <w:sz w:val="24"/>
          <w:szCs w:val="24"/>
          <w:lang w:val="en-GB"/>
        </w:rPr>
        <w:t xml:space="preserve">need to so their own research online and come up </w:t>
      </w:r>
      <w:proofErr w:type="gramStart"/>
      <w:r w:rsidR="004B781E">
        <w:rPr>
          <w:b/>
          <w:bCs/>
          <w:sz w:val="24"/>
          <w:szCs w:val="24"/>
          <w:lang w:val="en-GB"/>
        </w:rPr>
        <w:t xml:space="preserve">with </w:t>
      </w:r>
      <w:r w:rsidR="00DF39B4" w:rsidRPr="00C54AB4">
        <w:rPr>
          <w:b/>
          <w:bCs/>
          <w:sz w:val="24"/>
          <w:szCs w:val="24"/>
          <w:lang w:val="en-GB"/>
        </w:rPr>
        <w:t xml:space="preserve"> key</w:t>
      </w:r>
      <w:proofErr w:type="gramEnd"/>
      <w:r w:rsidR="00DF39B4" w:rsidRPr="00C54AB4">
        <w:rPr>
          <w:b/>
          <w:bCs/>
          <w:sz w:val="24"/>
          <w:szCs w:val="24"/>
          <w:lang w:val="en-GB"/>
        </w:rPr>
        <w:t xml:space="preserve"> information so that they can interact in the discussion;  </w:t>
      </w:r>
      <w:r w:rsidR="004B781E">
        <w:rPr>
          <w:b/>
          <w:bCs/>
          <w:sz w:val="24"/>
          <w:szCs w:val="24"/>
          <w:lang w:val="en-GB"/>
        </w:rPr>
        <w:t>rehearse and record the texts in the course of the workshop.</w:t>
      </w:r>
    </w:p>
    <w:p w14:paraId="64AAEF7A" w14:textId="7F98163A" w:rsidR="0064785B" w:rsidRPr="00C54AB4" w:rsidRDefault="004B781E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The students use their collected facts and participate in the discussion. </w:t>
      </w:r>
      <w:r w:rsidR="007E35F1" w:rsidRPr="00C54AB4">
        <w:rPr>
          <w:b/>
          <w:bCs/>
          <w:sz w:val="24"/>
          <w:szCs w:val="24"/>
          <w:lang w:val="en-GB"/>
        </w:rPr>
        <w:t xml:space="preserve"> </w:t>
      </w:r>
    </w:p>
    <w:p w14:paraId="04F930E9" w14:textId="1076E025" w:rsidR="00166E60" w:rsidRPr="004B781E" w:rsidRDefault="004B781E" w:rsidP="004B781E">
      <w:pPr>
        <w:rPr>
          <w:color w:val="70AD47"/>
          <w:spacing w:val="10"/>
          <w:sz w:val="24"/>
          <w:szCs w:val="24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color w:val="70AD47"/>
          <w:spacing w:val="10"/>
          <w:sz w:val="24"/>
          <w:szCs w:val="24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The host introduces the topic and the participating members with these “POSITIONS”:</w:t>
      </w:r>
    </w:p>
    <w:p w14:paraId="25D3FBFD" w14:textId="77777777" w:rsidR="00C54AB4" w:rsidRPr="00C54AB4" w:rsidRDefault="00C54AB4" w:rsidP="00C54AB4">
      <w:pPr>
        <w:pStyle w:val="Listenabsatz"/>
        <w:rPr>
          <w:b/>
          <w:bCs/>
          <w:sz w:val="24"/>
          <w:szCs w:val="24"/>
          <w:lang w:val="en-GB"/>
        </w:rPr>
      </w:pPr>
    </w:p>
    <w:p w14:paraId="54E17EFE" w14:textId="64E17C77" w:rsidR="00166E60" w:rsidRDefault="00166E60" w:rsidP="00DF39B4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C54AB4">
        <w:rPr>
          <w:b/>
          <w:bCs/>
          <w:sz w:val="24"/>
          <w:szCs w:val="24"/>
          <w:lang w:val="en-GB"/>
        </w:rPr>
        <w:t xml:space="preserve">The </w:t>
      </w:r>
      <w:r w:rsidRPr="00C54AB4">
        <w:rPr>
          <w:b/>
          <w:bCs/>
          <w:sz w:val="24"/>
          <w:szCs w:val="24"/>
          <w:u w:val="single"/>
          <w:lang w:val="en-GB"/>
        </w:rPr>
        <w:t>German</w:t>
      </w:r>
      <w:r w:rsidR="004B781E">
        <w:rPr>
          <w:b/>
          <w:bCs/>
          <w:sz w:val="24"/>
          <w:szCs w:val="24"/>
          <w:u w:val="single"/>
          <w:lang w:val="en-GB"/>
        </w:rPr>
        <w:t xml:space="preserve"> </w:t>
      </w:r>
      <w:proofErr w:type="gramStart"/>
      <w:r w:rsidR="004B781E">
        <w:rPr>
          <w:b/>
          <w:bCs/>
          <w:sz w:val="24"/>
          <w:szCs w:val="24"/>
          <w:u w:val="single"/>
          <w:lang w:val="en-GB"/>
        </w:rPr>
        <w:t xml:space="preserve">students </w:t>
      </w:r>
      <w:r w:rsidRPr="00C54AB4">
        <w:rPr>
          <w:b/>
          <w:bCs/>
          <w:sz w:val="24"/>
          <w:szCs w:val="24"/>
          <w:lang w:val="en-GB"/>
        </w:rPr>
        <w:t xml:space="preserve"> focus</w:t>
      </w:r>
      <w:proofErr w:type="gramEnd"/>
      <w:r w:rsidRPr="00C54AB4">
        <w:rPr>
          <w:b/>
          <w:bCs/>
          <w:sz w:val="24"/>
          <w:szCs w:val="24"/>
          <w:lang w:val="en-GB"/>
        </w:rPr>
        <w:t xml:space="preserve"> on the importance of highways and fast road connections to allow tourists to move freely across the continent in their cars.</w:t>
      </w:r>
      <w:r w:rsidR="00C54AB4" w:rsidRPr="00C54AB4">
        <w:rPr>
          <w:b/>
          <w:bCs/>
          <w:sz w:val="24"/>
          <w:szCs w:val="24"/>
          <w:lang w:val="en-GB"/>
        </w:rPr>
        <w:t xml:space="preserve"> The Germans refer to their economic output and their role as the main exporter of goods within and outside Europe. </w:t>
      </w:r>
      <w:r w:rsidR="00974922">
        <w:rPr>
          <w:b/>
          <w:bCs/>
          <w:sz w:val="24"/>
          <w:szCs w:val="24"/>
          <w:lang w:val="en-GB"/>
        </w:rPr>
        <w:t xml:space="preserve"> They insist on transport and traffic as </w:t>
      </w:r>
      <w:proofErr w:type="gramStart"/>
      <w:r w:rsidR="00974922">
        <w:rPr>
          <w:b/>
          <w:bCs/>
          <w:sz w:val="24"/>
          <w:szCs w:val="24"/>
          <w:lang w:val="en-GB"/>
        </w:rPr>
        <w:t>essential  for</w:t>
      </w:r>
      <w:proofErr w:type="gramEnd"/>
      <w:r w:rsidR="00974922">
        <w:rPr>
          <w:b/>
          <w:bCs/>
          <w:sz w:val="24"/>
          <w:szCs w:val="24"/>
          <w:lang w:val="en-GB"/>
        </w:rPr>
        <w:t xml:space="preserve"> the advancement of a community. </w:t>
      </w:r>
    </w:p>
    <w:p w14:paraId="30A3CD4F" w14:textId="77777777" w:rsidR="00C54AB4" w:rsidRPr="00C54AB4" w:rsidRDefault="00C54AB4" w:rsidP="00C54AB4">
      <w:pPr>
        <w:pStyle w:val="Listenabsatz"/>
        <w:rPr>
          <w:b/>
          <w:bCs/>
          <w:sz w:val="24"/>
          <w:szCs w:val="24"/>
          <w:lang w:val="en-GB"/>
        </w:rPr>
      </w:pPr>
    </w:p>
    <w:p w14:paraId="78C820EB" w14:textId="77777777" w:rsidR="00C54AB4" w:rsidRPr="00C54AB4" w:rsidRDefault="00C54AB4" w:rsidP="00C54AB4">
      <w:pPr>
        <w:pStyle w:val="Listenabsatz"/>
        <w:rPr>
          <w:b/>
          <w:bCs/>
          <w:sz w:val="24"/>
          <w:szCs w:val="24"/>
          <w:lang w:val="en-GB"/>
        </w:rPr>
      </w:pPr>
    </w:p>
    <w:p w14:paraId="35460DBA" w14:textId="75CC871B" w:rsidR="00166E60" w:rsidRDefault="00166E60" w:rsidP="00DF39B4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C54AB4">
        <w:rPr>
          <w:b/>
          <w:bCs/>
          <w:sz w:val="24"/>
          <w:szCs w:val="24"/>
          <w:lang w:val="en-GB"/>
        </w:rPr>
        <w:t xml:space="preserve">The </w:t>
      </w:r>
      <w:r w:rsidRPr="00C54AB4">
        <w:rPr>
          <w:b/>
          <w:bCs/>
          <w:sz w:val="24"/>
          <w:szCs w:val="24"/>
          <w:u w:val="single"/>
          <w:lang w:val="en-GB"/>
        </w:rPr>
        <w:t>Italian</w:t>
      </w:r>
      <w:r w:rsidR="004B781E">
        <w:rPr>
          <w:b/>
          <w:bCs/>
          <w:sz w:val="24"/>
          <w:szCs w:val="24"/>
          <w:u w:val="single"/>
          <w:lang w:val="en-GB"/>
        </w:rPr>
        <w:t xml:space="preserve"> </w:t>
      </w:r>
      <w:proofErr w:type="gramStart"/>
      <w:r w:rsidR="004B781E">
        <w:rPr>
          <w:b/>
          <w:bCs/>
          <w:sz w:val="24"/>
          <w:szCs w:val="24"/>
          <w:u w:val="single"/>
          <w:lang w:val="en-GB"/>
        </w:rPr>
        <w:t xml:space="preserve">team </w:t>
      </w:r>
      <w:r w:rsidRPr="00C54AB4">
        <w:rPr>
          <w:b/>
          <w:bCs/>
          <w:sz w:val="24"/>
          <w:szCs w:val="24"/>
          <w:lang w:val="en-GB"/>
        </w:rPr>
        <w:t xml:space="preserve"> lay</w:t>
      </w:r>
      <w:proofErr w:type="gramEnd"/>
      <w:r w:rsidRPr="00C54AB4">
        <w:rPr>
          <w:b/>
          <w:bCs/>
          <w:sz w:val="24"/>
          <w:szCs w:val="24"/>
          <w:lang w:val="en-GB"/>
        </w:rPr>
        <w:t xml:space="preserve"> down the </w:t>
      </w:r>
      <w:r w:rsidR="00754353" w:rsidRPr="00C54AB4">
        <w:rPr>
          <w:b/>
          <w:bCs/>
          <w:sz w:val="24"/>
          <w:szCs w:val="24"/>
          <w:lang w:val="en-GB"/>
        </w:rPr>
        <w:t xml:space="preserve">negative </w:t>
      </w:r>
      <w:r w:rsidRPr="00C54AB4">
        <w:rPr>
          <w:b/>
          <w:bCs/>
          <w:sz w:val="24"/>
          <w:szCs w:val="24"/>
          <w:lang w:val="en-GB"/>
        </w:rPr>
        <w:t xml:space="preserve"> environmental impact of the highway that </w:t>
      </w:r>
      <w:r w:rsidR="00754353" w:rsidRPr="00C54AB4">
        <w:rPr>
          <w:b/>
          <w:bCs/>
          <w:sz w:val="24"/>
          <w:szCs w:val="24"/>
          <w:lang w:val="en-GB"/>
        </w:rPr>
        <w:t xml:space="preserve"> runs </w:t>
      </w:r>
      <w:r w:rsidRPr="00C54AB4">
        <w:rPr>
          <w:b/>
          <w:bCs/>
          <w:sz w:val="24"/>
          <w:szCs w:val="24"/>
          <w:lang w:val="en-GB"/>
        </w:rPr>
        <w:t>along the alpine valleys</w:t>
      </w:r>
      <w:r w:rsidR="00754353" w:rsidRPr="00C54AB4">
        <w:rPr>
          <w:b/>
          <w:bCs/>
          <w:sz w:val="24"/>
          <w:szCs w:val="24"/>
          <w:lang w:val="en-GB"/>
        </w:rPr>
        <w:t xml:space="preserve"> (numbers of lorries per hour increase yearly)</w:t>
      </w:r>
      <w:r w:rsidR="00EC7165" w:rsidRPr="00C54AB4">
        <w:rPr>
          <w:b/>
          <w:bCs/>
          <w:sz w:val="24"/>
          <w:szCs w:val="24"/>
          <w:lang w:val="en-GB"/>
        </w:rPr>
        <w:t>; they insist on traffic reduction and a more sustainable</w:t>
      </w:r>
      <w:r w:rsidR="00754353" w:rsidRPr="00C54AB4">
        <w:rPr>
          <w:b/>
          <w:bCs/>
          <w:sz w:val="24"/>
          <w:szCs w:val="24"/>
          <w:lang w:val="en-GB"/>
        </w:rPr>
        <w:t xml:space="preserve"> form of transport</w:t>
      </w:r>
      <w:r w:rsidR="00A25860" w:rsidRPr="00C54AB4">
        <w:rPr>
          <w:b/>
          <w:bCs/>
          <w:sz w:val="24"/>
          <w:szCs w:val="24"/>
          <w:lang w:val="en-GB"/>
        </w:rPr>
        <w:t xml:space="preserve">, measures  like reducing the number of lorries, </w:t>
      </w:r>
      <w:r w:rsidR="00754353" w:rsidRPr="00C54AB4">
        <w:rPr>
          <w:b/>
          <w:bCs/>
          <w:sz w:val="24"/>
          <w:szCs w:val="24"/>
          <w:lang w:val="en-GB"/>
        </w:rPr>
        <w:t xml:space="preserve"> cut</w:t>
      </w:r>
      <w:r w:rsidR="00974922">
        <w:rPr>
          <w:b/>
          <w:bCs/>
          <w:sz w:val="24"/>
          <w:szCs w:val="24"/>
          <w:lang w:val="en-GB"/>
        </w:rPr>
        <w:t xml:space="preserve">ting </w:t>
      </w:r>
      <w:r w:rsidR="00754353" w:rsidRPr="00C54AB4">
        <w:rPr>
          <w:b/>
          <w:bCs/>
          <w:sz w:val="24"/>
          <w:szCs w:val="24"/>
          <w:lang w:val="en-GB"/>
        </w:rPr>
        <w:t xml:space="preserve"> </w:t>
      </w:r>
      <w:r w:rsidR="00A25860" w:rsidRPr="00C54AB4">
        <w:rPr>
          <w:b/>
          <w:bCs/>
          <w:sz w:val="24"/>
          <w:szCs w:val="24"/>
          <w:lang w:val="en-GB"/>
        </w:rPr>
        <w:t xml:space="preserve">tourist transit etc are necessary; </w:t>
      </w:r>
      <w:r w:rsidR="00754353" w:rsidRPr="00C54AB4">
        <w:rPr>
          <w:b/>
          <w:bCs/>
          <w:sz w:val="24"/>
          <w:szCs w:val="24"/>
          <w:lang w:val="en-GB"/>
        </w:rPr>
        <w:t xml:space="preserve">environmental harm is evident; local residents in unbearable situation. Reference to protests of the residents. </w:t>
      </w:r>
    </w:p>
    <w:p w14:paraId="062D2F50" w14:textId="77777777" w:rsidR="00C54AB4" w:rsidRPr="00C54AB4" w:rsidRDefault="00C54AB4" w:rsidP="00C54AB4">
      <w:pPr>
        <w:pStyle w:val="Listenabsatz"/>
        <w:rPr>
          <w:b/>
          <w:bCs/>
          <w:sz w:val="24"/>
          <w:szCs w:val="24"/>
          <w:lang w:val="en-GB"/>
        </w:rPr>
      </w:pPr>
    </w:p>
    <w:p w14:paraId="00687E1F" w14:textId="267BDCAA" w:rsidR="00166E60" w:rsidRPr="00C54AB4" w:rsidRDefault="00166E60" w:rsidP="00DF39B4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C54AB4">
        <w:rPr>
          <w:b/>
          <w:bCs/>
          <w:sz w:val="24"/>
          <w:szCs w:val="24"/>
          <w:lang w:val="en-GB"/>
        </w:rPr>
        <w:t xml:space="preserve">The </w:t>
      </w:r>
      <w:r w:rsidRPr="00C54AB4">
        <w:rPr>
          <w:b/>
          <w:bCs/>
          <w:sz w:val="24"/>
          <w:szCs w:val="24"/>
          <w:u w:val="single"/>
          <w:lang w:val="en-GB"/>
        </w:rPr>
        <w:t>Belgian</w:t>
      </w:r>
      <w:r w:rsidR="004B781E">
        <w:rPr>
          <w:b/>
          <w:bCs/>
          <w:sz w:val="24"/>
          <w:szCs w:val="24"/>
          <w:u w:val="single"/>
          <w:lang w:val="en-GB"/>
        </w:rPr>
        <w:t xml:space="preserve"> group </w:t>
      </w:r>
      <w:r w:rsidRPr="00C54AB4">
        <w:rPr>
          <w:b/>
          <w:bCs/>
          <w:sz w:val="24"/>
          <w:szCs w:val="24"/>
          <w:lang w:val="en-GB"/>
        </w:rPr>
        <w:t xml:space="preserve">see traffic as a source of wealth for their place: </w:t>
      </w:r>
      <w:r w:rsidR="00EC7165" w:rsidRPr="00C54AB4">
        <w:rPr>
          <w:b/>
          <w:bCs/>
          <w:sz w:val="24"/>
          <w:szCs w:val="24"/>
          <w:lang w:val="en-GB"/>
        </w:rPr>
        <w:t xml:space="preserve">for centuries </w:t>
      </w:r>
      <w:r w:rsidRPr="00C54AB4">
        <w:rPr>
          <w:b/>
          <w:bCs/>
          <w:sz w:val="24"/>
          <w:szCs w:val="24"/>
          <w:lang w:val="en-GB"/>
        </w:rPr>
        <w:t xml:space="preserve">their home </w:t>
      </w:r>
      <w:r w:rsidR="00EC7165" w:rsidRPr="00C54AB4">
        <w:rPr>
          <w:b/>
          <w:bCs/>
          <w:sz w:val="24"/>
          <w:szCs w:val="24"/>
          <w:lang w:val="en-GB"/>
        </w:rPr>
        <w:t xml:space="preserve">(being one of the most important cargo ports and trade </w:t>
      </w:r>
      <w:proofErr w:type="gramStart"/>
      <w:r w:rsidR="00EC7165" w:rsidRPr="00C54AB4">
        <w:rPr>
          <w:b/>
          <w:bCs/>
          <w:sz w:val="24"/>
          <w:szCs w:val="24"/>
          <w:lang w:val="en-GB"/>
        </w:rPr>
        <w:t>centres  of</w:t>
      </w:r>
      <w:proofErr w:type="gramEnd"/>
      <w:r w:rsidR="00EC7165" w:rsidRPr="00C54AB4">
        <w:rPr>
          <w:b/>
          <w:bCs/>
          <w:sz w:val="24"/>
          <w:szCs w:val="24"/>
          <w:lang w:val="en-GB"/>
        </w:rPr>
        <w:t xml:space="preserve"> </w:t>
      </w:r>
      <w:r w:rsidR="00EC7165" w:rsidRPr="00C54AB4">
        <w:rPr>
          <w:b/>
          <w:bCs/>
          <w:sz w:val="24"/>
          <w:szCs w:val="24"/>
          <w:lang w:val="en-GB"/>
        </w:rPr>
        <w:lastRenderedPageBreak/>
        <w:t xml:space="preserve">Europe)  </w:t>
      </w:r>
      <w:r w:rsidRPr="00C54AB4">
        <w:rPr>
          <w:b/>
          <w:bCs/>
          <w:sz w:val="24"/>
          <w:szCs w:val="24"/>
          <w:lang w:val="en-GB"/>
        </w:rPr>
        <w:t xml:space="preserve">has profited </w:t>
      </w:r>
      <w:r w:rsidR="00EC7165" w:rsidRPr="00C54AB4">
        <w:rPr>
          <w:b/>
          <w:bCs/>
          <w:sz w:val="24"/>
          <w:szCs w:val="24"/>
          <w:lang w:val="en-GB"/>
        </w:rPr>
        <w:t>from</w:t>
      </w:r>
      <w:r w:rsidRPr="00C54AB4">
        <w:rPr>
          <w:b/>
          <w:bCs/>
          <w:sz w:val="24"/>
          <w:szCs w:val="24"/>
          <w:lang w:val="en-GB"/>
        </w:rPr>
        <w:t xml:space="preserve"> the intense  traffic at sea</w:t>
      </w:r>
      <w:r w:rsidR="00EC7165" w:rsidRPr="00C54AB4">
        <w:rPr>
          <w:b/>
          <w:bCs/>
          <w:sz w:val="24"/>
          <w:szCs w:val="24"/>
          <w:lang w:val="en-GB"/>
        </w:rPr>
        <w:t>.</w:t>
      </w:r>
      <w:r w:rsidR="00754353" w:rsidRPr="00C54AB4">
        <w:rPr>
          <w:b/>
          <w:bCs/>
          <w:sz w:val="24"/>
          <w:szCs w:val="24"/>
          <w:lang w:val="en-GB"/>
        </w:rPr>
        <w:t xml:space="preserve"> However, they also refer to the environmental issue of transport at sea.</w:t>
      </w:r>
    </w:p>
    <w:p w14:paraId="380EB33A" w14:textId="09C7197C" w:rsidR="00EC7165" w:rsidRDefault="00EC7165" w:rsidP="00DF39B4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C54AB4">
        <w:rPr>
          <w:b/>
          <w:bCs/>
          <w:sz w:val="24"/>
          <w:szCs w:val="24"/>
          <w:lang w:val="en-GB"/>
        </w:rPr>
        <w:t xml:space="preserve">The </w:t>
      </w:r>
      <w:r w:rsidRPr="00C54AB4">
        <w:rPr>
          <w:b/>
          <w:bCs/>
          <w:sz w:val="24"/>
          <w:szCs w:val="24"/>
          <w:u w:val="single"/>
          <w:lang w:val="en-GB"/>
        </w:rPr>
        <w:t>Slovakian</w:t>
      </w:r>
      <w:r w:rsidR="004B781E">
        <w:rPr>
          <w:b/>
          <w:bCs/>
          <w:sz w:val="24"/>
          <w:szCs w:val="24"/>
          <w:u w:val="single"/>
          <w:lang w:val="en-GB"/>
        </w:rPr>
        <w:t xml:space="preserve"> </w:t>
      </w:r>
      <w:proofErr w:type="gramStart"/>
      <w:r w:rsidR="004B781E">
        <w:rPr>
          <w:b/>
          <w:bCs/>
          <w:sz w:val="24"/>
          <w:szCs w:val="24"/>
          <w:u w:val="single"/>
          <w:lang w:val="en-GB"/>
        </w:rPr>
        <w:t xml:space="preserve">participants </w:t>
      </w:r>
      <w:r w:rsidR="00754353" w:rsidRPr="00C54AB4">
        <w:rPr>
          <w:b/>
          <w:bCs/>
          <w:sz w:val="24"/>
          <w:szCs w:val="24"/>
          <w:lang w:val="en-GB"/>
        </w:rPr>
        <w:t>:</w:t>
      </w:r>
      <w:proofErr w:type="gramEnd"/>
      <w:r w:rsidR="00754353" w:rsidRPr="00C54AB4">
        <w:rPr>
          <w:b/>
          <w:bCs/>
          <w:sz w:val="24"/>
          <w:szCs w:val="24"/>
          <w:lang w:val="en-GB"/>
        </w:rPr>
        <w:t xml:space="preserve"> promote sustainability all over the EU: the European transport system needs a change of politics; demand European </w:t>
      </w:r>
      <w:r w:rsidR="00C54AB4" w:rsidRPr="00C54AB4">
        <w:rPr>
          <w:b/>
          <w:bCs/>
          <w:sz w:val="24"/>
          <w:szCs w:val="24"/>
          <w:lang w:val="en-GB"/>
        </w:rPr>
        <w:t>measures to decrease traffic load across the Alps and other sensitive eco-systems.</w:t>
      </w:r>
    </w:p>
    <w:p w14:paraId="62C83DEA" w14:textId="77777777" w:rsidR="00C54AB4" w:rsidRPr="00C54AB4" w:rsidRDefault="00C54AB4" w:rsidP="00C54AB4">
      <w:pPr>
        <w:pStyle w:val="Listenabsatz"/>
        <w:rPr>
          <w:b/>
          <w:bCs/>
          <w:sz w:val="24"/>
          <w:szCs w:val="24"/>
          <w:lang w:val="en-GB"/>
        </w:rPr>
      </w:pPr>
    </w:p>
    <w:p w14:paraId="10D74BEF" w14:textId="3A0AD5E8" w:rsidR="00EC7165" w:rsidRPr="00C54AB4" w:rsidRDefault="00EC7165" w:rsidP="00DF39B4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C54AB4">
        <w:rPr>
          <w:b/>
          <w:bCs/>
          <w:sz w:val="24"/>
          <w:szCs w:val="24"/>
          <w:lang w:val="en-GB"/>
        </w:rPr>
        <w:t xml:space="preserve">The </w:t>
      </w:r>
      <w:r w:rsidRPr="00C54AB4">
        <w:rPr>
          <w:b/>
          <w:bCs/>
          <w:sz w:val="24"/>
          <w:szCs w:val="24"/>
          <w:u w:val="single"/>
          <w:lang w:val="en-GB"/>
        </w:rPr>
        <w:t>Spanish</w:t>
      </w:r>
      <w:r w:rsidR="004B781E">
        <w:rPr>
          <w:b/>
          <w:bCs/>
          <w:sz w:val="24"/>
          <w:szCs w:val="24"/>
          <w:u w:val="single"/>
          <w:lang w:val="en-GB"/>
        </w:rPr>
        <w:t xml:space="preserve"> </w:t>
      </w:r>
      <w:proofErr w:type="gramStart"/>
      <w:r w:rsidR="004B781E">
        <w:rPr>
          <w:b/>
          <w:bCs/>
          <w:sz w:val="24"/>
          <w:szCs w:val="24"/>
          <w:u w:val="single"/>
          <w:lang w:val="en-GB"/>
        </w:rPr>
        <w:t xml:space="preserve">team </w:t>
      </w:r>
      <w:r w:rsidRPr="00C54AB4">
        <w:rPr>
          <w:b/>
          <w:bCs/>
          <w:sz w:val="24"/>
          <w:szCs w:val="24"/>
          <w:u w:val="single"/>
          <w:lang w:val="en-GB"/>
        </w:rPr>
        <w:t xml:space="preserve"> </w:t>
      </w:r>
      <w:r w:rsidRPr="00C54AB4">
        <w:rPr>
          <w:b/>
          <w:bCs/>
          <w:sz w:val="24"/>
          <w:szCs w:val="24"/>
          <w:lang w:val="en-GB"/>
        </w:rPr>
        <w:t>complain</w:t>
      </w:r>
      <w:proofErr w:type="gramEnd"/>
      <w:r w:rsidRPr="00C54AB4">
        <w:rPr>
          <w:b/>
          <w:bCs/>
          <w:sz w:val="24"/>
          <w:szCs w:val="24"/>
          <w:lang w:val="en-GB"/>
        </w:rPr>
        <w:t xml:space="preserve"> about the lack of good transport infrastructure in their area – which </w:t>
      </w:r>
      <w:r w:rsidR="00DF39B4" w:rsidRPr="00C54AB4">
        <w:rPr>
          <w:b/>
          <w:bCs/>
          <w:sz w:val="24"/>
          <w:szCs w:val="24"/>
          <w:lang w:val="en-GB"/>
        </w:rPr>
        <w:t xml:space="preserve">causes many economic downsides for </w:t>
      </w:r>
      <w:r w:rsidRPr="00C54AB4">
        <w:rPr>
          <w:b/>
          <w:bCs/>
          <w:sz w:val="24"/>
          <w:szCs w:val="24"/>
          <w:lang w:val="en-GB"/>
        </w:rPr>
        <w:t>Almaden</w:t>
      </w:r>
      <w:r w:rsidR="00C54AB4" w:rsidRPr="00C54AB4">
        <w:rPr>
          <w:b/>
          <w:bCs/>
          <w:sz w:val="24"/>
          <w:szCs w:val="24"/>
          <w:lang w:val="en-GB"/>
        </w:rPr>
        <w:t xml:space="preserve">; a dense net of roads and highways guarantees economic development; </w:t>
      </w:r>
      <w:r w:rsidR="00974922">
        <w:rPr>
          <w:b/>
          <w:bCs/>
          <w:sz w:val="24"/>
          <w:szCs w:val="24"/>
          <w:lang w:val="en-GB"/>
        </w:rPr>
        <w:t>they have concrete data for their hometown. (?)</w:t>
      </w:r>
    </w:p>
    <w:p w14:paraId="6F41DF49" w14:textId="77777777" w:rsidR="00EC7165" w:rsidRPr="00C54AB4" w:rsidRDefault="00EC7165">
      <w:pPr>
        <w:rPr>
          <w:b/>
          <w:bCs/>
          <w:sz w:val="24"/>
          <w:szCs w:val="24"/>
          <w:lang w:val="en-GB"/>
        </w:rPr>
      </w:pPr>
    </w:p>
    <w:p w14:paraId="5930E407" w14:textId="00C01122" w:rsidR="00DF39B4" w:rsidRPr="00C54AB4" w:rsidRDefault="00DF39B4">
      <w:pPr>
        <w:rPr>
          <w:b/>
          <w:bCs/>
          <w:sz w:val="24"/>
          <w:szCs w:val="24"/>
          <w:lang w:val="en-GB"/>
        </w:rPr>
      </w:pPr>
      <w:r w:rsidRPr="00C54AB4">
        <w:rPr>
          <w:b/>
          <w:bCs/>
          <w:sz w:val="24"/>
          <w:szCs w:val="24"/>
          <w:bdr w:val="single" w:sz="4" w:space="0" w:color="auto"/>
          <w:lang w:val="en-GB"/>
        </w:rPr>
        <w:t xml:space="preserve">The students practice </w:t>
      </w:r>
      <w:r w:rsidR="004B781E">
        <w:rPr>
          <w:b/>
          <w:bCs/>
          <w:sz w:val="24"/>
          <w:szCs w:val="24"/>
          <w:bdr w:val="single" w:sz="4" w:space="0" w:color="auto"/>
          <w:lang w:val="en-GB"/>
        </w:rPr>
        <w:t>before recording</w:t>
      </w:r>
      <w:r w:rsidRPr="00C54AB4">
        <w:rPr>
          <w:b/>
          <w:bCs/>
          <w:sz w:val="24"/>
          <w:szCs w:val="24"/>
          <w:lang w:val="en-GB"/>
        </w:rPr>
        <w:t xml:space="preserve">, learn to come up with their arguments at the right time, answer questions that </w:t>
      </w:r>
      <w:proofErr w:type="gramStart"/>
      <w:r w:rsidRPr="00C54AB4">
        <w:rPr>
          <w:b/>
          <w:bCs/>
          <w:sz w:val="24"/>
          <w:szCs w:val="24"/>
          <w:lang w:val="en-GB"/>
        </w:rPr>
        <w:t xml:space="preserve">the </w:t>
      </w:r>
      <w:r w:rsidR="004B781E">
        <w:rPr>
          <w:b/>
          <w:bCs/>
          <w:sz w:val="24"/>
          <w:szCs w:val="24"/>
          <w:lang w:val="en-GB"/>
        </w:rPr>
        <w:t xml:space="preserve"> radio</w:t>
      </w:r>
      <w:proofErr w:type="gramEnd"/>
      <w:r w:rsidR="004B781E">
        <w:rPr>
          <w:b/>
          <w:bCs/>
          <w:sz w:val="24"/>
          <w:szCs w:val="24"/>
          <w:lang w:val="en-GB"/>
        </w:rPr>
        <w:t xml:space="preserve"> host</w:t>
      </w:r>
      <w:r w:rsidRPr="00C54AB4">
        <w:rPr>
          <w:b/>
          <w:bCs/>
          <w:sz w:val="24"/>
          <w:szCs w:val="24"/>
          <w:lang w:val="en-GB"/>
        </w:rPr>
        <w:t xml:space="preserve"> asks, refer to ideas that other participants have mentioned, so that the exchange of ideas is successful</w:t>
      </w:r>
      <w:r w:rsidR="00C54AB4" w:rsidRPr="00C54AB4">
        <w:rPr>
          <w:b/>
          <w:bCs/>
          <w:sz w:val="24"/>
          <w:szCs w:val="24"/>
          <w:lang w:val="en-GB"/>
        </w:rPr>
        <w:t>, realistic and informative.</w:t>
      </w:r>
      <w:r w:rsidR="00974922">
        <w:rPr>
          <w:b/>
          <w:bCs/>
          <w:sz w:val="24"/>
          <w:szCs w:val="24"/>
          <w:lang w:val="en-GB"/>
        </w:rPr>
        <w:t xml:space="preserve"> The 2 teachers support the creation of the script</w:t>
      </w:r>
      <w:r w:rsidR="004B781E">
        <w:rPr>
          <w:b/>
          <w:bCs/>
          <w:sz w:val="24"/>
          <w:szCs w:val="24"/>
          <w:lang w:val="en-GB"/>
        </w:rPr>
        <w:t>s</w:t>
      </w:r>
      <w:r w:rsidR="00974922">
        <w:rPr>
          <w:b/>
          <w:bCs/>
          <w:sz w:val="24"/>
          <w:szCs w:val="24"/>
          <w:lang w:val="en-GB"/>
        </w:rPr>
        <w:t xml:space="preserve">. </w:t>
      </w:r>
    </w:p>
    <w:p w14:paraId="4CBF1163" w14:textId="06C3325C" w:rsidR="002D046D" w:rsidRPr="00C54AB4" w:rsidRDefault="002D046D">
      <w:pPr>
        <w:rPr>
          <w:b/>
          <w:bCs/>
          <w:sz w:val="24"/>
          <w:szCs w:val="24"/>
          <w:lang w:val="en-GB"/>
        </w:rPr>
      </w:pPr>
    </w:p>
    <w:p w14:paraId="6D3A5CDB" w14:textId="77777777" w:rsidR="001E4925" w:rsidRDefault="001E4925">
      <w:pPr>
        <w:rPr>
          <w:b/>
          <w:bCs/>
          <w:sz w:val="24"/>
          <w:szCs w:val="24"/>
          <w:lang w:val="en-GB"/>
        </w:rPr>
      </w:pPr>
    </w:p>
    <w:p w14:paraId="26D6BA65" w14:textId="77777777" w:rsidR="00B518AA" w:rsidRDefault="00B518AA">
      <w:pPr>
        <w:rPr>
          <w:b/>
          <w:bCs/>
          <w:color w:val="C45911" w:themeColor="accent2" w:themeShade="BF"/>
          <w:sz w:val="24"/>
          <w:szCs w:val="24"/>
          <w:lang w:val="en-GB"/>
        </w:rPr>
      </w:pPr>
    </w:p>
    <w:p w14:paraId="60CE333E" w14:textId="07AE43B8" w:rsidR="001E4925" w:rsidRDefault="001E4925">
      <w:pPr>
        <w:rPr>
          <w:b/>
          <w:bCs/>
          <w:sz w:val="24"/>
          <w:szCs w:val="24"/>
          <w:lang w:val="en-GB"/>
        </w:rPr>
      </w:pPr>
    </w:p>
    <w:p w14:paraId="43689DFE" w14:textId="1F82034D" w:rsidR="004A6CE7" w:rsidRPr="004A6CE7" w:rsidRDefault="004A6CE7" w:rsidP="004A6CE7">
      <w:pPr>
        <w:rPr>
          <w:sz w:val="24"/>
          <w:szCs w:val="24"/>
          <w:lang w:val="en-GB"/>
        </w:rPr>
      </w:pPr>
    </w:p>
    <w:p w14:paraId="59C55545" w14:textId="02653008" w:rsidR="004A6CE7" w:rsidRPr="004A6CE7" w:rsidRDefault="004A6CE7" w:rsidP="004A6CE7">
      <w:pPr>
        <w:rPr>
          <w:sz w:val="24"/>
          <w:szCs w:val="24"/>
          <w:lang w:val="en-GB"/>
        </w:rPr>
      </w:pPr>
    </w:p>
    <w:p w14:paraId="7EF04EF6" w14:textId="64122C14" w:rsidR="004A6CE7" w:rsidRPr="004A6CE7" w:rsidRDefault="004A6CE7" w:rsidP="004A6CE7">
      <w:pPr>
        <w:rPr>
          <w:sz w:val="24"/>
          <w:szCs w:val="24"/>
          <w:lang w:val="en-GB"/>
        </w:rPr>
      </w:pPr>
    </w:p>
    <w:p w14:paraId="2831DDA6" w14:textId="1C10EFBD" w:rsidR="004A6CE7" w:rsidRPr="004A6CE7" w:rsidRDefault="004A6CE7" w:rsidP="004A6CE7">
      <w:pPr>
        <w:rPr>
          <w:sz w:val="24"/>
          <w:szCs w:val="24"/>
          <w:lang w:val="en-GB"/>
        </w:rPr>
      </w:pPr>
    </w:p>
    <w:p w14:paraId="50C9F59C" w14:textId="6EE0343E" w:rsidR="004A6CE7" w:rsidRPr="004A6CE7" w:rsidRDefault="004A6CE7" w:rsidP="004A6CE7">
      <w:pPr>
        <w:rPr>
          <w:sz w:val="24"/>
          <w:szCs w:val="24"/>
          <w:lang w:val="en-GB"/>
        </w:rPr>
      </w:pPr>
    </w:p>
    <w:p w14:paraId="2A410ECF" w14:textId="1CE1DE6A" w:rsidR="004A6CE7" w:rsidRPr="004A6CE7" w:rsidRDefault="004A6CE7" w:rsidP="004A6CE7">
      <w:pPr>
        <w:rPr>
          <w:sz w:val="24"/>
          <w:szCs w:val="24"/>
          <w:lang w:val="en-GB"/>
        </w:rPr>
      </w:pPr>
    </w:p>
    <w:p w14:paraId="201E395D" w14:textId="428B68BF" w:rsidR="004A6CE7" w:rsidRPr="004A6CE7" w:rsidRDefault="004A6CE7" w:rsidP="004A6CE7">
      <w:pPr>
        <w:rPr>
          <w:sz w:val="24"/>
          <w:szCs w:val="24"/>
          <w:lang w:val="en-GB"/>
        </w:rPr>
      </w:pPr>
    </w:p>
    <w:p w14:paraId="793E378F" w14:textId="62E6506C" w:rsidR="004A6CE7" w:rsidRPr="004A6CE7" w:rsidRDefault="004A6CE7" w:rsidP="004A6CE7">
      <w:pPr>
        <w:rPr>
          <w:sz w:val="24"/>
          <w:szCs w:val="24"/>
          <w:lang w:val="en-GB"/>
        </w:rPr>
      </w:pPr>
    </w:p>
    <w:p w14:paraId="38A83998" w14:textId="28B64773" w:rsidR="004A6CE7" w:rsidRPr="004A6CE7" w:rsidRDefault="004A6CE7" w:rsidP="004A6CE7">
      <w:pPr>
        <w:rPr>
          <w:sz w:val="24"/>
          <w:szCs w:val="24"/>
          <w:lang w:val="en-GB"/>
        </w:rPr>
      </w:pPr>
    </w:p>
    <w:p w14:paraId="73DFC856" w14:textId="6B1588F8" w:rsidR="004A6CE7" w:rsidRPr="004A6CE7" w:rsidRDefault="004A6CE7" w:rsidP="004A6CE7">
      <w:pPr>
        <w:rPr>
          <w:sz w:val="24"/>
          <w:szCs w:val="24"/>
          <w:lang w:val="en-GB"/>
        </w:rPr>
      </w:pPr>
    </w:p>
    <w:p w14:paraId="34348A81" w14:textId="5EB24CCE" w:rsidR="004A6CE7" w:rsidRPr="004A6CE7" w:rsidRDefault="004A6CE7" w:rsidP="004A6CE7">
      <w:pPr>
        <w:rPr>
          <w:sz w:val="24"/>
          <w:szCs w:val="24"/>
          <w:lang w:val="en-GB"/>
        </w:rPr>
      </w:pPr>
    </w:p>
    <w:p w14:paraId="793961C9" w14:textId="29694BE4" w:rsidR="004A6CE7" w:rsidRPr="004A6CE7" w:rsidRDefault="004A6CE7" w:rsidP="004A6CE7">
      <w:pPr>
        <w:rPr>
          <w:sz w:val="24"/>
          <w:szCs w:val="24"/>
          <w:lang w:val="en-GB"/>
        </w:rPr>
      </w:pPr>
    </w:p>
    <w:p w14:paraId="479124A6" w14:textId="2637BE56" w:rsidR="004A6CE7" w:rsidRPr="004A6CE7" w:rsidRDefault="004A6CE7" w:rsidP="004A6CE7">
      <w:pPr>
        <w:rPr>
          <w:sz w:val="24"/>
          <w:szCs w:val="24"/>
          <w:lang w:val="en-GB"/>
        </w:rPr>
      </w:pPr>
    </w:p>
    <w:p w14:paraId="1AEA0F8B" w14:textId="77777777" w:rsidR="004A6CE7" w:rsidRPr="004A6CE7" w:rsidRDefault="004A6CE7" w:rsidP="004A6CE7">
      <w:pPr>
        <w:rPr>
          <w:sz w:val="24"/>
          <w:szCs w:val="24"/>
          <w:lang w:val="en-GB"/>
        </w:rPr>
      </w:pPr>
    </w:p>
    <w:sectPr w:rsidR="004A6CE7" w:rsidRPr="004A6CE7" w:rsidSect="0064785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3F91" w14:textId="77777777" w:rsidR="00B901A2" w:rsidRDefault="00B901A2" w:rsidP="003B1FA2">
      <w:pPr>
        <w:spacing w:after="0" w:line="240" w:lineRule="auto"/>
      </w:pPr>
      <w:r>
        <w:separator/>
      </w:r>
    </w:p>
  </w:endnote>
  <w:endnote w:type="continuationSeparator" w:id="0">
    <w:p w14:paraId="05C61AFB" w14:textId="77777777" w:rsidR="00B901A2" w:rsidRDefault="00B901A2" w:rsidP="003B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D4EC" w14:textId="47C594B7" w:rsidR="003B1FA2" w:rsidRPr="00677DB6" w:rsidRDefault="00677DB6">
    <w:pPr>
      <w:pStyle w:val="Fuzeile"/>
      <w:rPr>
        <w:lang w:val="en-US"/>
      </w:rPr>
    </w:pPr>
    <w:r>
      <w:rPr>
        <w:rFonts w:ascii="Source Sans Pro" w:hAnsi="Source Sans Pro"/>
        <w:noProof/>
        <w:color w:val="049CCF"/>
        <w:sz w:val="29"/>
        <w:szCs w:val="29"/>
        <w:shd w:val="clear" w:color="auto" w:fill="FFFFFF"/>
      </w:rPr>
      <w:drawing>
        <wp:inline distT="0" distB="0" distL="0" distR="0" wp14:anchorId="5327AC58" wp14:editId="340B80DD">
          <wp:extent cx="762000" cy="142875"/>
          <wp:effectExtent l="0" t="0" r="0" b="9525"/>
          <wp:docPr id="6" name="Grafik 6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2517">
      <w:rPr>
        <w:rFonts w:ascii="Source Sans Pro" w:hAnsi="Source Sans Pro"/>
        <w:color w:val="464646"/>
        <w:sz w:val="29"/>
        <w:szCs w:val="29"/>
        <w:lang w:val="en-US"/>
      </w:rPr>
      <w:br/>
    </w:r>
    <w:r w:rsidRPr="00832517">
      <w:rPr>
        <w:rFonts w:ascii="Source Sans Pro" w:hAnsi="Source Sans Pro"/>
        <w:color w:val="464646"/>
        <w:sz w:val="20"/>
        <w:szCs w:val="20"/>
        <w:shd w:val="clear" w:color="auto" w:fill="FFFFFF"/>
        <w:lang w:val="en-US"/>
      </w:rPr>
      <w:t>This work by </w:t>
    </w:r>
    <w:r w:rsidR="004A6CE7">
      <w:rPr>
        <w:rFonts w:ascii="Source Sans Pro" w:hAnsi="Source Sans Pro"/>
        <w:color w:val="464646"/>
        <w:sz w:val="20"/>
        <w:szCs w:val="20"/>
        <w:shd w:val="clear" w:color="auto" w:fill="FFFFFF"/>
        <w:lang w:val="en-US"/>
      </w:rPr>
      <w:t>Dorothea Messner</w:t>
    </w:r>
    <w:r w:rsidRPr="00832517">
      <w:rPr>
        <w:rFonts w:ascii="Source Sans Pro" w:hAnsi="Source Sans Pro"/>
        <w:color w:val="464646"/>
        <w:sz w:val="20"/>
        <w:szCs w:val="20"/>
        <w:shd w:val="clear" w:color="auto" w:fill="FFFFFF"/>
        <w:lang w:val="en-US"/>
      </w:rPr>
      <w:t> is licensed under a </w:t>
    </w:r>
    <w:hyperlink r:id="rId3" w:history="1">
      <w:r w:rsidRPr="00832517">
        <w:rPr>
          <w:rStyle w:val="Hyperlink"/>
          <w:rFonts w:ascii="Source Sans Pro" w:hAnsi="Source Sans Pro"/>
          <w:color w:val="049CCF"/>
          <w:sz w:val="20"/>
          <w:szCs w:val="20"/>
          <w:shd w:val="clear" w:color="auto" w:fill="FFFFFF"/>
          <w:lang w:val="en-US"/>
        </w:rPr>
        <w:t>Creative Commons Attribution-</w:t>
      </w:r>
      <w:proofErr w:type="spellStart"/>
      <w:r w:rsidRPr="00832517">
        <w:rPr>
          <w:rStyle w:val="Hyperlink"/>
          <w:rFonts w:ascii="Source Sans Pro" w:hAnsi="Source Sans Pro"/>
          <w:color w:val="049CCF"/>
          <w:sz w:val="20"/>
          <w:szCs w:val="20"/>
          <w:shd w:val="clear" w:color="auto" w:fill="FFFFFF"/>
          <w:lang w:val="en-US"/>
        </w:rPr>
        <w:t>NonCommercial</w:t>
      </w:r>
      <w:proofErr w:type="spellEnd"/>
      <w:r w:rsidRPr="00832517">
        <w:rPr>
          <w:rStyle w:val="Hyperlink"/>
          <w:rFonts w:ascii="Source Sans Pro" w:hAnsi="Source Sans Pro"/>
          <w:color w:val="049CCF"/>
          <w:sz w:val="20"/>
          <w:szCs w:val="20"/>
          <w:shd w:val="clear" w:color="auto" w:fill="FFFFFF"/>
          <w:lang w:val="en-US"/>
        </w:rPr>
        <w:t>-</w:t>
      </w:r>
      <w:proofErr w:type="spellStart"/>
      <w:r w:rsidRPr="00832517">
        <w:rPr>
          <w:rStyle w:val="Hyperlink"/>
          <w:rFonts w:ascii="Source Sans Pro" w:hAnsi="Source Sans Pro"/>
          <w:color w:val="049CCF"/>
          <w:sz w:val="20"/>
          <w:szCs w:val="20"/>
          <w:shd w:val="clear" w:color="auto" w:fill="FFFFFF"/>
          <w:lang w:val="en-US"/>
        </w:rPr>
        <w:t>ShareAlike</w:t>
      </w:r>
      <w:proofErr w:type="spellEnd"/>
      <w:r w:rsidRPr="00832517">
        <w:rPr>
          <w:rStyle w:val="Hyperlink"/>
          <w:rFonts w:ascii="Source Sans Pro" w:hAnsi="Source Sans Pro"/>
          <w:color w:val="049CCF"/>
          <w:sz w:val="20"/>
          <w:szCs w:val="20"/>
          <w:shd w:val="clear" w:color="auto" w:fill="FFFFFF"/>
          <w:lang w:val="en-US"/>
        </w:rPr>
        <w:t xml:space="preserve">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863C" w14:textId="77777777" w:rsidR="00B901A2" w:rsidRDefault="00B901A2" w:rsidP="003B1FA2">
      <w:pPr>
        <w:spacing w:after="0" w:line="240" w:lineRule="auto"/>
      </w:pPr>
      <w:r>
        <w:separator/>
      </w:r>
    </w:p>
  </w:footnote>
  <w:footnote w:type="continuationSeparator" w:id="0">
    <w:p w14:paraId="668BACFE" w14:textId="77777777" w:rsidR="00B901A2" w:rsidRDefault="00B901A2" w:rsidP="003B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3A3E"/>
    <w:multiLevelType w:val="hybridMultilevel"/>
    <w:tmpl w:val="B7ACCC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3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F1"/>
    <w:rsid w:val="00166E60"/>
    <w:rsid w:val="001E4925"/>
    <w:rsid w:val="002571B3"/>
    <w:rsid w:val="002D046D"/>
    <w:rsid w:val="003B0EC5"/>
    <w:rsid w:val="003B1FA2"/>
    <w:rsid w:val="00483BD3"/>
    <w:rsid w:val="004A6CE7"/>
    <w:rsid w:val="004B781E"/>
    <w:rsid w:val="00522092"/>
    <w:rsid w:val="00555D5D"/>
    <w:rsid w:val="0064785B"/>
    <w:rsid w:val="00677DB6"/>
    <w:rsid w:val="006A18C2"/>
    <w:rsid w:val="00717085"/>
    <w:rsid w:val="00754353"/>
    <w:rsid w:val="007D5D97"/>
    <w:rsid w:val="007E35F1"/>
    <w:rsid w:val="007E49F9"/>
    <w:rsid w:val="00974922"/>
    <w:rsid w:val="00A25860"/>
    <w:rsid w:val="00AA3F2E"/>
    <w:rsid w:val="00B518AA"/>
    <w:rsid w:val="00B901A2"/>
    <w:rsid w:val="00C54AB4"/>
    <w:rsid w:val="00DC51A8"/>
    <w:rsid w:val="00DF39B4"/>
    <w:rsid w:val="00E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1FA2E"/>
  <w15:chartTrackingRefBased/>
  <w15:docId w15:val="{486D3F2D-F48B-46BB-958A-3639FCB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9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39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1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A2"/>
  </w:style>
  <w:style w:type="paragraph" w:styleId="Fuzeile">
    <w:name w:val="footer"/>
    <w:basedOn w:val="Standard"/>
    <w:link w:val="FuzeileZchn"/>
    <w:uiPriority w:val="99"/>
    <w:unhideWhenUsed/>
    <w:rsid w:val="003B1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A2"/>
  </w:style>
  <w:style w:type="character" w:styleId="Hyperlink">
    <w:name w:val="Hyperlink"/>
    <w:basedOn w:val="Absatz-Standardschriftart"/>
    <w:uiPriority w:val="99"/>
    <w:unhideWhenUsed/>
    <w:rsid w:val="00677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Messner</dc:creator>
  <cp:keywords/>
  <dc:description/>
  <cp:lastModifiedBy>Aukenthaler Benno</cp:lastModifiedBy>
  <cp:revision>4</cp:revision>
  <dcterms:created xsi:type="dcterms:W3CDTF">2022-11-15T13:07:00Z</dcterms:created>
  <dcterms:modified xsi:type="dcterms:W3CDTF">2022-12-03T21:12:00Z</dcterms:modified>
</cp:coreProperties>
</file>